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65" w:rsidRDefault="004C1C2B">
      <w:pPr>
        <w:spacing w:before="12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KREATIVNÍ VOUCHERY STŘEDOČESKÉHO KRAJE</w:t>
      </w:r>
    </w:p>
    <w:p w:rsidR="00225365" w:rsidRDefault="004C1C2B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Žádost o proplacení dotace</w:t>
      </w:r>
    </w:p>
    <w:p w:rsidR="00225365" w:rsidRDefault="00225365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225365" w:rsidRDefault="004C1C2B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Komu: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Středočeské inovační centrum, spolek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Zborovská 81/11, 150 00 Praha 5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  <w:highlight w:val="yellow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Zastoupený: Ing. Markem </w:t>
      </w:r>
      <w:proofErr w:type="spellStart"/>
      <w:r>
        <w:rPr>
          <w:rFonts w:ascii="Arial" w:eastAsia="Arial" w:hAnsi="Arial" w:cs="Arial"/>
          <w:sz w:val="22"/>
          <w:szCs w:val="22"/>
        </w:rPr>
        <w:t>Špokem</w:t>
      </w:r>
      <w:proofErr w:type="spellEnd"/>
      <w:r>
        <w:rPr>
          <w:rFonts w:ascii="Arial" w:eastAsia="Arial" w:hAnsi="Arial" w:cs="Arial"/>
          <w:sz w:val="22"/>
          <w:szCs w:val="22"/>
        </w:rPr>
        <w:t>, PhD., statutárním ředitelem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042 28 235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bankovního účtu: 2021390000/6000, PPF banka</w:t>
      </w:r>
    </w:p>
    <w:p w:rsidR="00225365" w:rsidRDefault="00225365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25365" w:rsidRDefault="00225365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25365" w:rsidRDefault="004C1C2B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Žadatel:</w:t>
      </w:r>
    </w:p>
    <w:p w:rsidR="00225365" w:rsidRDefault="004C1C2B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Název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podniku: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Zastoupený: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Adresa: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účtu: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225365" w:rsidRDefault="00225365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25365" w:rsidRDefault="00225365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Předmět žádosti:</w:t>
      </w:r>
    </w:p>
    <w:p w:rsidR="00225365" w:rsidRDefault="00225365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25365" w:rsidRDefault="004C1C2B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souladu se Smlouvou o poskytnutí kreativního voucheru č. j.  ….. ………. žádám o proplacení dotace ve výši 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Kč (slovy: ......... korun českých). Částku uhraďte na výše uvedený bankovní účet.</w:t>
      </w:r>
    </w:p>
    <w:p w:rsidR="00225365" w:rsidRDefault="004C1C2B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Zdůvodnění nedočerpání dotace dle výše uvedené Smlouvy o poskytnutí kreativního voucheru (je-li relevantní):</w:t>
      </w:r>
    </w:p>
    <w:p w:rsidR="00225365" w:rsidRDefault="004C1C2B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………………………………….</w:t>
      </w:r>
    </w:p>
    <w:p w:rsidR="00225365" w:rsidRDefault="00225365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Povinné přílohy žádosti:</w:t>
      </w:r>
    </w:p>
    <w:p w:rsidR="00225365" w:rsidRDefault="00225365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25365" w:rsidRDefault="004C1C2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kopie faktury / daňového dokladu vystavené Poskytovatelem kreativních služeb;</w:t>
      </w:r>
    </w:p>
    <w:p w:rsidR="00225365" w:rsidRDefault="004C1C2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2"/>
          <w:szCs w:val="22"/>
        </w:rPr>
        <w:t>2. kopie Předávacího protokolu mezi Příjemcem a Poskytovatelem kreativních služeb, který potvrzuje, že zakázka byla realizována řádně a bez vad a nedodělků dle zadání a Příjemce přebírá výsledky poskytnuté kreativní služby (viz příloha č. 8 Výzvy);</w:t>
      </w:r>
    </w:p>
    <w:p w:rsidR="00225365" w:rsidRDefault="004C1C2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kopie výpisu z bankovního účtu Žadatele, dokládající realizaci platby Poskytovateli kreativní služby;</w:t>
      </w:r>
    </w:p>
    <w:p w:rsidR="00225365" w:rsidRDefault="004C1C2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kopie Smlouvy o poskytnutí kreativních služeb nebo obdobného dokumentu.</w:t>
      </w:r>
    </w:p>
    <w:p w:rsidR="00225365" w:rsidRDefault="00225365">
      <w:pPr>
        <w:widowControl w:val="0"/>
        <w:spacing w:before="120"/>
        <w:jc w:val="both"/>
      </w:pPr>
      <w:bookmarkStart w:id="4" w:name="_heading=h.66eup0spf8ui" w:colFirst="0" w:colLast="0"/>
      <w:bookmarkEnd w:id="4"/>
    </w:p>
    <w:p w:rsidR="00225365" w:rsidRDefault="004C1C2B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případě, že Žadatel využil služeb experta: </w:t>
      </w:r>
    </w:p>
    <w:p w:rsidR="00225365" w:rsidRDefault="004C1C2B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bookmarkStart w:id="5" w:name="_heading=h.3rdcrjn" w:colFirst="0" w:colLast="0"/>
      <w:bookmarkEnd w:id="5"/>
      <w:r>
        <w:rPr>
          <w:rFonts w:ascii="Arial" w:eastAsia="Arial" w:hAnsi="Arial" w:cs="Arial"/>
          <w:sz w:val="22"/>
          <w:szCs w:val="22"/>
        </w:rPr>
        <w:t>5. kopie faktury / daňového dokladu vystavené expertem s výčtem hodin poskytnutých služeb;</w:t>
      </w:r>
    </w:p>
    <w:p w:rsidR="00225365" w:rsidRDefault="004C1C2B">
      <w:pPr>
        <w:widowControl w:val="0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kopie výpisu z bankovního účtu Žadatele, dokládající realizaci platby expertovi;</w:t>
      </w:r>
    </w:p>
    <w:p w:rsidR="00225365" w:rsidRDefault="004C1C2B">
      <w:pPr>
        <w:widowControl w:val="0"/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6" w:name="_heading=h.1fob9te" w:colFirst="0" w:colLast="0"/>
      <w:bookmarkEnd w:id="6"/>
      <w:r>
        <w:rPr>
          <w:rFonts w:ascii="Arial" w:eastAsia="Arial" w:hAnsi="Arial" w:cs="Arial"/>
          <w:sz w:val="22"/>
          <w:szCs w:val="22"/>
        </w:rPr>
        <w:t>7. kopie smlouvy o poskytnutí odborných služeb expertem nebo obdobného dokumentu.</w:t>
      </w:r>
    </w:p>
    <w:p w:rsidR="00225365" w:rsidRDefault="00225365">
      <w:pPr>
        <w:spacing w:before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25365" w:rsidRDefault="00225365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25365" w:rsidRDefault="00225365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25365" w:rsidRDefault="00225365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……………………………………………...</w:t>
      </w:r>
    </w:p>
    <w:p w:rsidR="00225365" w:rsidRDefault="004C1C2B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Datum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Podpis statutárního zástupce</w:t>
      </w:r>
    </w:p>
    <w:p w:rsidR="00225365" w:rsidRDefault="004C1C2B">
      <w:pPr>
        <w:spacing w:before="12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(uveďte prosím celé jméno i hůlkovým písmem)</w:t>
      </w:r>
    </w:p>
    <w:p w:rsidR="00225365" w:rsidRDefault="004C1C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225365" w:rsidRDefault="00225365">
      <w:pPr>
        <w:rPr>
          <w:rFonts w:ascii="Arial" w:eastAsia="Arial" w:hAnsi="Arial" w:cs="Arial"/>
        </w:rPr>
      </w:pPr>
    </w:p>
    <w:sectPr w:rsidR="00225365" w:rsidSect="00986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25" w:rsidRDefault="00E24D25">
      <w:r>
        <w:separator/>
      </w:r>
    </w:p>
  </w:endnote>
  <w:endnote w:type="continuationSeparator" w:id="0">
    <w:p w:rsidR="00E24D25" w:rsidRDefault="00E2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65" w:rsidRDefault="00225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65" w:rsidRDefault="00A91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B4140D8" wp14:editId="0161564B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1606024" cy="28800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2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5B7">
      <w:rPr>
        <w:noProof/>
      </w:rPr>
      <w:drawing>
        <wp:anchor distT="0" distB="0" distL="114300" distR="114300" simplePos="0" relativeHeight="251661312" behindDoc="0" locked="0" layoutInCell="1" allowOverlap="1" wp14:anchorId="17939F8A" wp14:editId="155C231D">
          <wp:simplePos x="0" y="0"/>
          <wp:positionH relativeFrom="margin">
            <wp:align>left</wp:align>
          </wp:positionH>
          <wp:positionV relativeFrom="paragraph">
            <wp:posOffset>-487680</wp:posOffset>
          </wp:positionV>
          <wp:extent cx="1714518" cy="4320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1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C2B">
      <w:rPr>
        <w:rFonts w:ascii="Arial" w:eastAsia="Arial" w:hAnsi="Arial" w:cs="Arial"/>
        <w:color w:val="2C3C82"/>
      </w:rPr>
      <w:fldChar w:fldCharType="begin"/>
    </w:r>
    <w:r w:rsidR="004C1C2B">
      <w:rPr>
        <w:rFonts w:ascii="Arial" w:eastAsia="Arial" w:hAnsi="Arial" w:cs="Arial"/>
        <w:color w:val="2C3C82"/>
      </w:rPr>
      <w:instrText>PAGE</w:instrText>
    </w:r>
    <w:r w:rsidR="004C1C2B">
      <w:rPr>
        <w:rFonts w:ascii="Arial" w:eastAsia="Arial" w:hAnsi="Arial" w:cs="Arial"/>
        <w:color w:val="2C3C82"/>
      </w:rPr>
      <w:fldChar w:fldCharType="separate"/>
    </w:r>
    <w:r w:rsidR="009865B7">
      <w:rPr>
        <w:rFonts w:ascii="Arial" w:eastAsia="Arial" w:hAnsi="Arial" w:cs="Arial"/>
        <w:noProof/>
        <w:color w:val="2C3C82"/>
      </w:rPr>
      <w:t>1</w:t>
    </w:r>
    <w:r w:rsidR="004C1C2B">
      <w:rPr>
        <w:rFonts w:ascii="Arial" w:eastAsia="Arial" w:hAnsi="Arial" w:cs="Arial"/>
        <w:color w:val="2C3C82"/>
      </w:rPr>
      <w:fldChar w:fldCharType="end"/>
    </w:r>
    <w:r w:rsidR="004C1C2B">
      <w:rPr>
        <w:rFonts w:ascii="Arial" w:eastAsia="Arial" w:hAnsi="Arial" w:cs="Arial"/>
        <w:color w:val="2C3C8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65" w:rsidRDefault="00225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25" w:rsidRDefault="00E24D25">
      <w:r>
        <w:separator/>
      </w:r>
    </w:p>
  </w:footnote>
  <w:footnote w:type="continuationSeparator" w:id="0">
    <w:p w:rsidR="00E24D25" w:rsidRDefault="00E2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65" w:rsidRDefault="00225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65" w:rsidRDefault="009865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DD1E579" wp14:editId="585D387C">
          <wp:simplePos x="0" y="0"/>
          <wp:positionH relativeFrom="margin">
            <wp:posOffset>0</wp:posOffset>
          </wp:positionH>
          <wp:positionV relativeFrom="paragraph">
            <wp:posOffset>98425</wp:posOffset>
          </wp:positionV>
          <wp:extent cx="1798320" cy="41211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65" w:rsidRDefault="00225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65"/>
    <w:rsid w:val="00225365"/>
    <w:rsid w:val="004C1C2B"/>
    <w:rsid w:val="009865B7"/>
    <w:rsid w:val="00A910BD"/>
    <w:rsid w:val="00E2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1E0CA-892C-4F5B-9E6B-57F98EE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67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15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q5PBMp5VRhtgglvVbg+LPu3Vg==">AMUW2mUeosEARl5IGBfllJO9WZZjrCMrdvwElNMABe8fjcNHkYh4weNDVe0JSD+sYV0LeaXRLZhUrJkKfhlQwxtdFlBxwuGxYQwlpretNERHkmx2d3M+ngEkw/5OfG4UWY63Bx2GnX+4CWIJlaetD0Ybti5dZODQvvFbxelapdJAwt+FnQa2nw43NnOUG//j2X+Ajs+slfQSbSm8x3tFnl9Bzsu1VMNyLg==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1741</Characters>
  <Application>Microsoft Office Word</Application>
  <DocSecurity>0</DocSecurity>
  <Lines>14</Lines>
  <Paragraphs>4</Paragraphs>
  <ScaleCrop>false</ScaleCrop>
  <Company>Středočeské inovační centrum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Jakub Pechlát</cp:lastModifiedBy>
  <cp:revision>3</cp:revision>
  <dcterms:created xsi:type="dcterms:W3CDTF">2020-03-11T11:41:00Z</dcterms:created>
  <dcterms:modified xsi:type="dcterms:W3CDTF">2020-03-31T07:46:00Z</dcterms:modified>
</cp:coreProperties>
</file>