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55" w:rsidRPr="00752355" w:rsidRDefault="00752355" w:rsidP="00752355">
      <w:pPr>
        <w:spacing w:before="12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752355">
        <w:rPr>
          <w:rFonts w:ascii="Arial" w:eastAsia="Cambria" w:hAnsi="Arial" w:cs="Arial"/>
          <w:b/>
          <w:sz w:val="28"/>
          <w:szCs w:val="28"/>
        </w:rPr>
        <w:t xml:space="preserve">STŘEDOČESKÉ </w:t>
      </w:r>
      <w:r w:rsidR="00CC23F8">
        <w:rPr>
          <w:rFonts w:ascii="Arial" w:eastAsia="Cambria" w:hAnsi="Arial" w:cs="Arial"/>
          <w:b/>
          <w:sz w:val="28"/>
          <w:szCs w:val="28"/>
        </w:rPr>
        <w:t>KREATIV</w:t>
      </w:r>
      <w:bookmarkStart w:id="0" w:name="_GoBack"/>
      <w:bookmarkEnd w:id="0"/>
      <w:r w:rsidRPr="00752355">
        <w:rPr>
          <w:rFonts w:ascii="Arial" w:eastAsia="Cambria" w:hAnsi="Arial" w:cs="Arial"/>
          <w:b/>
          <w:sz w:val="28"/>
          <w:szCs w:val="28"/>
        </w:rPr>
        <w:t>NÍ VOUCHERY</w:t>
      </w:r>
    </w:p>
    <w:p w:rsidR="00752355" w:rsidRPr="00752355" w:rsidRDefault="00752355" w:rsidP="00752355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00752355">
        <w:rPr>
          <w:rFonts w:ascii="Arial" w:eastAsia="Cambria" w:hAnsi="Arial" w:cs="Arial"/>
          <w:b/>
          <w:sz w:val="28"/>
          <w:szCs w:val="28"/>
        </w:rPr>
        <w:t>Předávací protokol</w:t>
      </w:r>
    </w:p>
    <w:p w:rsidR="00752355" w:rsidRPr="00752355" w:rsidRDefault="00752355" w:rsidP="00752355">
      <w:pPr>
        <w:spacing w:before="120" w:line="276" w:lineRule="auto"/>
        <w:jc w:val="center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bookmarkStart w:id="1" w:name="_gjdgxs"/>
      <w:bookmarkEnd w:id="1"/>
      <w:r w:rsidRPr="00752355">
        <w:rPr>
          <w:rFonts w:ascii="Arial" w:eastAsia="Cambria" w:hAnsi="Arial" w:cs="Arial"/>
          <w:sz w:val="22"/>
          <w:szCs w:val="22"/>
        </w:rPr>
        <w:t>Níže uvedené strany stvrzují, že na základě Smlouvy o poskytnutí kreativního voucheru (č. j. ………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 xml:space="preserve">.), uzavřené dne …………..,  byl v plném rozsahu naplněn její </w:t>
      </w:r>
      <w:r w:rsidRPr="00752355">
        <w:rPr>
          <w:rFonts w:ascii="Arial" w:eastAsia="Cambria" w:hAnsi="Arial" w:cs="Arial"/>
          <w:b/>
          <w:sz w:val="22"/>
          <w:szCs w:val="22"/>
        </w:rPr>
        <w:t>předmět</w:t>
      </w:r>
      <w:r w:rsidRPr="00752355">
        <w:rPr>
          <w:rFonts w:ascii="Arial" w:eastAsia="Cambria" w:hAnsi="Arial" w:cs="Arial"/>
          <w:sz w:val="22"/>
          <w:szCs w:val="22"/>
        </w:rPr>
        <w:t>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Výsledky byly předány a plně odpovídají zadání objednatele.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Zhotovitel: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Objednatel: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Místo: …………………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.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  <w:t>Datum: ………………………….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</w:p>
    <w:p w:rsid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Za zhotovitele předal: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  <w:t>Za objednatele převzal: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Jméno:</w:t>
      </w:r>
      <w:r>
        <w:rPr>
          <w:rFonts w:ascii="Arial" w:eastAsia="Cambria" w:hAnsi="Arial" w:cs="Arial"/>
          <w:sz w:val="22"/>
          <w:szCs w:val="22"/>
        </w:rPr>
        <w:t xml:space="preserve"> </w:t>
      </w:r>
      <w:r w:rsidRPr="00752355">
        <w:rPr>
          <w:rFonts w:ascii="Arial" w:eastAsia="Cambria" w:hAnsi="Arial" w:cs="Arial"/>
          <w:sz w:val="22"/>
          <w:szCs w:val="22"/>
        </w:rPr>
        <w:t>………………………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.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Jméno:…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…………………………..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752355">
        <w:rPr>
          <w:rFonts w:ascii="Arial" w:eastAsia="Cambria" w:hAnsi="Arial" w:cs="Arial"/>
          <w:sz w:val="22"/>
          <w:szCs w:val="22"/>
        </w:rPr>
        <w:t xml:space="preserve">Podpis:   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……………………………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  <w:t xml:space="preserve">            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 xml:space="preserve">Podpis:   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……………………………</w:t>
      </w:r>
    </w:p>
    <w:p w:rsidR="00752355" w:rsidRPr="00752355" w:rsidRDefault="00752355" w:rsidP="00752355">
      <w:pPr>
        <w:rPr>
          <w:rFonts w:ascii="Arial" w:hAnsi="Arial" w:cs="Arial"/>
        </w:rPr>
      </w:pPr>
    </w:p>
    <w:p w:rsidR="00B8637B" w:rsidRPr="00752355" w:rsidRDefault="00B8637B" w:rsidP="00ED1F16">
      <w:pPr>
        <w:rPr>
          <w:rFonts w:ascii="Arial" w:hAnsi="Arial" w:cs="Arial"/>
        </w:rPr>
      </w:pPr>
    </w:p>
    <w:sectPr w:rsidR="00B8637B" w:rsidRPr="00752355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56" w:rsidRDefault="00093556" w:rsidP="00C74374">
      <w:r>
        <w:separator/>
      </w:r>
    </w:p>
  </w:endnote>
  <w:endnote w:type="continuationSeparator" w:id="0">
    <w:p w:rsidR="00093556" w:rsidRDefault="00093556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A19E8">
      <w:rPr>
        <w:rFonts w:ascii="Unio" w:hAnsi="Unio"/>
        <w:noProof/>
        <w:color w:val="2C3C82"/>
        <w:sz w:val="20"/>
        <w:szCs w:val="20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t>2</w: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t>/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C23F8">
          <w:rPr>
            <w:rFonts w:ascii="Arial" w:hAnsi="Arial" w:cs="Arial"/>
            <w:noProof/>
            <w:color w:val="2C3C82"/>
            <w:sz w:val="20"/>
            <w:szCs w:val="20"/>
          </w:rPr>
          <w:t>1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56" w:rsidRDefault="00093556" w:rsidP="00C74374">
      <w:r>
        <w:separator/>
      </w:r>
    </w:p>
  </w:footnote>
  <w:footnote w:type="continuationSeparator" w:id="0">
    <w:p w:rsidR="00093556" w:rsidRDefault="00093556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55"/>
    <w:rsid w:val="00093556"/>
    <w:rsid w:val="0010476F"/>
    <w:rsid w:val="00132EA4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752355"/>
    <w:rsid w:val="008042F7"/>
    <w:rsid w:val="00834025"/>
    <w:rsid w:val="008C5CB5"/>
    <w:rsid w:val="009048D5"/>
    <w:rsid w:val="00A6405F"/>
    <w:rsid w:val="00AF1BBA"/>
    <w:rsid w:val="00B36B9E"/>
    <w:rsid w:val="00B8637B"/>
    <w:rsid w:val="00C24CD2"/>
    <w:rsid w:val="00C51EA2"/>
    <w:rsid w:val="00C74374"/>
    <w:rsid w:val="00CB2CEC"/>
    <w:rsid w:val="00CC23F8"/>
    <w:rsid w:val="00CD0C2E"/>
    <w:rsid w:val="00D3068C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F14B8"/>
  <w15:chartTrackingRefBased/>
  <w15:docId w15:val="{2DAD3593-D090-4CEA-BEA5-E5B6122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52355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824D-64FE-44D2-A895-B032540A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2</cp:revision>
  <cp:lastPrinted>2019-06-06T11:10:00Z</cp:lastPrinted>
  <dcterms:created xsi:type="dcterms:W3CDTF">2019-06-07T10:42:00Z</dcterms:created>
  <dcterms:modified xsi:type="dcterms:W3CDTF">2019-09-26T10:42:00Z</dcterms:modified>
</cp:coreProperties>
</file>