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C3" w:rsidRPr="006571C3" w:rsidRDefault="006571C3" w:rsidP="006571C3">
      <w:pPr>
        <w:spacing w:line="276" w:lineRule="auto"/>
        <w:jc w:val="center"/>
        <w:rPr>
          <w:rFonts w:ascii="Arial" w:eastAsia="Cambria" w:hAnsi="Arial" w:cs="Arial"/>
          <w:sz w:val="32"/>
          <w:szCs w:val="32"/>
        </w:rPr>
      </w:pPr>
      <w:r w:rsidRPr="006571C3">
        <w:rPr>
          <w:rFonts w:ascii="Arial" w:eastAsia="Cambria" w:hAnsi="Arial" w:cs="Arial"/>
          <w:b/>
          <w:sz w:val="32"/>
          <w:szCs w:val="32"/>
        </w:rPr>
        <w:t>ČESTNÉ PROHLÁŠENÍ ŽADATELE O KREATIVNÍ VOUCHER</w:t>
      </w:r>
    </w:p>
    <w:p w:rsidR="006571C3" w:rsidRPr="006571C3" w:rsidRDefault="006571C3" w:rsidP="006571C3">
      <w:pPr>
        <w:spacing w:line="276" w:lineRule="auto"/>
        <w:jc w:val="center"/>
        <w:rPr>
          <w:rFonts w:ascii="Arial" w:eastAsia="Cambria" w:hAnsi="Arial" w:cs="Arial"/>
          <w:sz w:val="22"/>
          <w:szCs w:val="22"/>
        </w:rPr>
      </w:pP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6787"/>
      </w:tblGrid>
      <w:tr w:rsidR="006571C3" w:rsidRPr="006571C3" w:rsidTr="006571C3">
        <w:trPr>
          <w:trHeight w:val="460"/>
        </w:trPr>
        <w:tc>
          <w:tcPr>
            <w:tcW w:w="249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073763"/>
            <w:vAlign w:val="center"/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Obchodní jméno Žadatele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6571C3" w:rsidRPr="006571C3" w:rsidTr="006571C3">
        <w:trPr>
          <w:trHeight w:val="460"/>
        </w:trPr>
        <w:tc>
          <w:tcPr>
            <w:tcW w:w="249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073763"/>
            <w:vAlign w:val="center"/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6571C3" w:rsidRPr="006571C3" w:rsidTr="006571C3">
        <w:trPr>
          <w:trHeight w:val="460"/>
        </w:trPr>
        <w:tc>
          <w:tcPr>
            <w:tcW w:w="249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073763"/>
            <w:vAlign w:val="center"/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6571C3" w:rsidRPr="006571C3" w:rsidTr="006571C3">
        <w:trPr>
          <w:trHeight w:val="460"/>
        </w:trPr>
        <w:tc>
          <w:tcPr>
            <w:tcW w:w="2498" w:type="dxa"/>
            <w:tcBorders>
              <w:top w:val="single" w:sz="4" w:space="0" w:color="073763"/>
              <w:left w:val="single" w:sz="4" w:space="0" w:color="073763"/>
              <w:bottom w:val="single" w:sz="4" w:space="0" w:color="073763"/>
              <w:right w:val="single" w:sz="4" w:space="0" w:color="073763"/>
            </w:tcBorders>
            <w:shd w:val="clear" w:color="auto" w:fill="073763"/>
            <w:vAlign w:val="center"/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Adresa provozovny ve Středočeském kraji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73763"/>
              <w:bottom w:val="single" w:sz="4" w:space="0" w:color="000000"/>
              <w:right w:val="single" w:sz="4" w:space="0" w:color="000000"/>
            </w:tcBorders>
            <w:vAlign w:val="center"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</w:tbl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Žadatel o kreativní voucher má zájem o získání dotace v rámci programu Kreativní vouchery Středočeského kraje. V souladu s Podmínkami dotačního programu Kreativní vouchery Středočeského kraje (dále jen „</w:t>
      </w:r>
      <w:r w:rsidRPr="006571C3">
        <w:rPr>
          <w:rFonts w:ascii="Arial" w:eastAsia="Cambria" w:hAnsi="Arial" w:cs="Arial"/>
          <w:i/>
          <w:sz w:val="22"/>
          <w:szCs w:val="22"/>
        </w:rPr>
        <w:t>Podmínky</w:t>
      </w:r>
      <w:r w:rsidRPr="006571C3">
        <w:rPr>
          <w:rFonts w:ascii="Arial" w:eastAsia="Cambria" w:hAnsi="Arial" w:cs="Arial"/>
          <w:sz w:val="22"/>
          <w:szCs w:val="22"/>
        </w:rPr>
        <w:t>“) Žadatel o kreativní voucher tímto čestně prohlašuje, že: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je k podání Žádosti o poskytnutí kreativního voucheru podnikající fyzická nebo právnická osoba, jejíž počet zaměstnanců je menší jak 250, částka ročního obratu nepřesahuje 50 mil. eur nebo částka rozvahy nepřesahuje 43 mil. eur</w:t>
      </w:r>
      <w:r w:rsidRPr="006571C3">
        <w:rPr>
          <w:rFonts w:ascii="Arial" w:eastAsia="Cambria" w:hAnsi="Arial" w:cs="Arial"/>
          <w:sz w:val="22"/>
          <w:szCs w:val="22"/>
          <w:vertAlign w:val="superscript"/>
        </w:rPr>
        <w:footnoteReference w:id="1"/>
      </w:r>
      <w:r w:rsidRPr="006571C3">
        <w:rPr>
          <w:rFonts w:ascii="Arial" w:eastAsia="Cambria" w:hAnsi="Arial" w:cs="Arial"/>
          <w:sz w:val="22"/>
          <w:szCs w:val="22"/>
        </w:rPr>
        <w:t>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  <w:highlight w:val="white"/>
        </w:rPr>
        <w:t>má sídlo nebo provozovnu ve Středočeském kraji;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je oprávněn k podnikání na území České republiky;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je registrován jako poplatník daně z příjmů na finančním úřadu podle § 125 zákona č. 280/2009 Sb., daňový řád, v platném znění;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nemá nedoplatky vůči finančnímu úřadu, České správě sociálního zabezpečení a zdravotním pojišťovnám ani nedoplatky z titulu mzdových nároků jeho zaměstnanců;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proti němu není podán návrh na prohlášení konkursu na jeho majetek ani zamítnut návrh na prohlášení konkursu pro nedostatek jeho majetku;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není v úpadku či v likvidaci a jeho úpadek nebo hrozící úpadek není řešen v insolvenčním řízení;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je bezúhonný podle zákona č. 455/1991 Sb., živnostenského zákona. Tento předpoklad splňuje i statutární orgán a každý člen statutárního orgánu Žadatele o kreativní voucher;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na něj není vydán inkasní příkaz po předchozím rozhodnutí Komise prohlašující, že poskytnutá podpora je protiprávní a neslučitelná se společným trhem;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není podnikem v obtížích (dle Nařízení Komise (EU) č. 651/2014);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nemá u Poskytovatele kreativních služeb majetkový podíl, ani se nepodílí na jeho řízení. Statutární orgán ani žádný ze členů jeho statutárního orgánu není v pracovněprávním vztahu s Poskytovatelem služeb;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na realizaci služeb uvedených v Žádosti o poskytnutí kreativního voucheru ani na jejich část nečerpá jinou veřejnou podporu;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v případě, že mu bude podpora (dotace) přiznána, nepřekročí jejím získáním limit pro podporu de minimis.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6571C3" w:rsidRDefault="006571C3">
      <w:pPr>
        <w:spacing w:after="160" w:line="259" w:lineRule="auto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br w:type="page"/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lastRenderedPageBreak/>
        <w:t>Žadatel o kreativní voucher dále čestně prohlašuje, že: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v případě, že nemá ve Středočeském kraji své sídlo, má na území Středočeského kraje svou provozovnu dle zákona č. 455/1991 Sb., živnostenského zákona;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v případě získání dotace nebude tato použita na krytí stejných způsobilých nákladů projektu financovaného zcela nebo z části z jiných veřejných dotačních titulů;</w:t>
      </w:r>
    </w:p>
    <w:p w:rsidR="006571C3" w:rsidRPr="006571C3" w:rsidRDefault="006571C3" w:rsidP="006571C3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Poskytovatel služeb, s jehož nabídkou žádá o kreativní voucher, je způsobilý k zapojení do projektu v souladu s podmínkami uvedenými ve Výzvě.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b/>
          <w:sz w:val="22"/>
          <w:szCs w:val="22"/>
        </w:rPr>
        <w:t>Žadatel o kreativní voucher ve vztahu k podpoře v režimu de minimis čestně prohlašuje následující: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6571C3">
        <w:rPr>
          <w:rFonts w:ascii="Arial" w:eastAsia="Cambria" w:hAnsi="Arial" w:cs="Arial"/>
          <w:b/>
          <w:sz w:val="22"/>
          <w:szCs w:val="22"/>
        </w:rPr>
        <w:t xml:space="preserve">1. Žadatel o kreativní voucher prohlašuje, že jako </w:t>
      </w:r>
      <w:r w:rsidRPr="006571C3">
        <w:rPr>
          <w:rFonts w:ascii="Arial" w:eastAsia="Cambria" w:hAnsi="Arial" w:cs="Arial"/>
          <w:b/>
          <w:sz w:val="22"/>
          <w:szCs w:val="22"/>
          <w:u w:val="single"/>
        </w:rPr>
        <w:t>účetní období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používá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Segoe UI Symbol" w:eastAsia="Arimo" w:hAnsi="Segoe UI Symbol" w:cs="Segoe UI Symbol"/>
          <w:b/>
          <w:sz w:val="22"/>
          <w:szCs w:val="22"/>
        </w:rPr>
        <w:t>☐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 kalendářní rok</w:t>
      </w:r>
      <w:r w:rsidRPr="006571C3">
        <w:rPr>
          <w:rFonts w:ascii="Arial" w:eastAsia="Cambria" w:hAnsi="Arial" w:cs="Arial"/>
          <w:sz w:val="22"/>
          <w:szCs w:val="22"/>
        </w:rPr>
        <w:t>.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Segoe UI Symbol" w:eastAsia="Arimo" w:hAnsi="Segoe UI Symbol" w:cs="Segoe UI Symbol"/>
          <w:b/>
          <w:sz w:val="22"/>
          <w:szCs w:val="22"/>
        </w:rPr>
        <w:t>☐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 hospodářský rok </w:t>
      </w:r>
      <w:r w:rsidRPr="006571C3">
        <w:rPr>
          <w:rFonts w:ascii="Arial" w:eastAsia="Cambria" w:hAnsi="Arial" w:cs="Arial"/>
          <w:sz w:val="22"/>
          <w:szCs w:val="22"/>
        </w:rPr>
        <w:t>(začátek ....................., konec .....................).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V případě, že během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6571C3">
        <w:rPr>
          <w:rFonts w:ascii="Arial" w:eastAsia="Cambria" w:hAnsi="Arial" w:cs="Arial"/>
          <w:b/>
          <w:sz w:val="22"/>
          <w:szCs w:val="22"/>
          <w:u w:val="single"/>
        </w:rPr>
        <w:t>předchozích dvou účetních období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došlo k přechodu z kalendářního roku na rok hospodářský nebo opačně</w:t>
      </w:r>
      <w:r w:rsidRPr="006571C3">
        <w:rPr>
          <w:rFonts w:ascii="Arial" w:eastAsia="Cambria" w:hAnsi="Arial" w:cs="Arial"/>
          <w:sz w:val="22"/>
          <w:szCs w:val="22"/>
        </w:rPr>
        <w:t>, uveďte tuto skutečnost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6571C3">
        <w:rPr>
          <w:rFonts w:ascii="Arial" w:eastAsia="Cambria" w:hAnsi="Arial" w:cs="Arial"/>
          <w:sz w:val="22"/>
          <w:szCs w:val="22"/>
        </w:rPr>
        <w:t xml:space="preserve">vypsáním účetních období, která byla použita </w:t>
      </w:r>
      <w:r w:rsidRPr="006571C3">
        <w:rPr>
          <w:rFonts w:ascii="Arial" w:eastAsia="Cambria" w:hAnsi="Arial" w:cs="Arial"/>
          <w:i/>
          <w:sz w:val="22"/>
          <w:szCs w:val="22"/>
        </w:rPr>
        <w:t>(např. 1. 4. 2016 - 31. 3. 2017; 1. 4. 2016 - 31. 12. 2017)</w:t>
      </w:r>
      <w:r w:rsidRPr="006571C3">
        <w:rPr>
          <w:rFonts w:ascii="Arial" w:eastAsia="Cambria" w:hAnsi="Arial" w:cs="Arial"/>
          <w:sz w:val="22"/>
          <w:szCs w:val="22"/>
        </w:rPr>
        <w:t>: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6571C3" w:rsidRPr="006571C3" w:rsidRDefault="006571C3" w:rsidP="006571C3">
      <w:pPr>
        <w:spacing w:line="276" w:lineRule="auto"/>
        <w:ind w:left="720"/>
        <w:rPr>
          <w:rFonts w:ascii="Arial" w:eastAsia="Cambria" w:hAnsi="Arial" w:cs="Arial"/>
          <w:sz w:val="22"/>
          <w:szCs w:val="22"/>
        </w:rPr>
      </w:pP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6571C3">
        <w:rPr>
          <w:rFonts w:ascii="Arial" w:eastAsia="Cambria" w:hAnsi="Arial" w:cs="Arial"/>
          <w:b/>
          <w:sz w:val="22"/>
          <w:szCs w:val="22"/>
        </w:rPr>
        <w:t>2. Podniky</w:t>
      </w:r>
      <w:r w:rsidRPr="006571C3">
        <w:rPr>
          <w:rFonts w:ascii="Arial" w:eastAsia="Cambria" w:hAnsi="Arial" w:cs="Arial"/>
          <w:b/>
          <w:sz w:val="22"/>
          <w:szCs w:val="22"/>
          <w:vertAlign w:val="superscript"/>
        </w:rPr>
        <w:footnoteReference w:id="2"/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propojené s Žadatelem o kreativní voucher</w:t>
      </w:r>
    </w:p>
    <w:tbl>
      <w:tblPr>
        <w:tblW w:w="891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6571C3" w:rsidRPr="006571C3" w:rsidTr="006571C3">
        <w:trPr>
          <w:trHeight w:val="5120"/>
        </w:trPr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before="120" w:line="276" w:lineRule="auto"/>
              <w:jc w:val="both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Žadatel o kreativní voucher se považuje za propojený</w:t>
            </w:r>
            <w:r w:rsidRPr="006571C3">
              <w:rPr>
                <w:rFonts w:ascii="Arial" w:eastAsia="Cambria" w:hAnsi="Arial" w:cs="Arial"/>
                <w:b/>
                <w:sz w:val="22"/>
                <w:szCs w:val="22"/>
                <w:vertAlign w:val="superscript"/>
                <w:lang w:eastAsia="en-US"/>
              </w:rPr>
              <w:footnoteReference w:id="3"/>
            </w: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 s jinými podniky, pokud i tyto subjekty mezi sebou mají některý z následujících vztahů:</w:t>
            </w:r>
          </w:p>
          <w:p w:rsidR="006571C3" w:rsidRPr="006571C3" w:rsidRDefault="006571C3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>a) jeden subjekt vlastní více než 50 % hlasovacích práv, která náležejí akcionářům nebo společníkům, v jiném subjektu;</w:t>
            </w:r>
          </w:p>
          <w:p w:rsidR="006571C3" w:rsidRPr="006571C3" w:rsidRDefault="006571C3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>b) jeden subjekt má právo jmenovat nebo odvolat více než 50 % členů správního, řídícího nebo dozorčího orgánu jiného subjektu;</w:t>
            </w:r>
          </w:p>
          <w:p w:rsidR="006571C3" w:rsidRPr="006571C3" w:rsidRDefault="006571C3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>c) jeden subjekt má právo uplatňovat více než 50 % vliv v jiném subjektu podle smlouvy uzavřené s daným subjektem nebo dle ustanovení v zakladatelské smlouvě nebo ve stanovách tohoto subjektu;</w:t>
            </w:r>
          </w:p>
          <w:p w:rsidR="006571C3" w:rsidRPr="006571C3" w:rsidRDefault="006571C3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>d) 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      </w:r>
          </w:p>
          <w:p w:rsidR="006571C3" w:rsidRPr="006571C3" w:rsidRDefault="006571C3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6571C3" w:rsidRPr="006571C3" w:rsidRDefault="006571C3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Subjekty, které mají s Žadatelem o kreativní voucher jakýkoli vztah uvedený pod písm. a) až d) </w:t>
            </w:r>
            <w:r w:rsidRPr="006571C3">
              <w:rPr>
                <w:rFonts w:ascii="Arial" w:eastAsia="Cambria" w:hAnsi="Arial" w:cs="Arial"/>
                <w:sz w:val="22"/>
                <w:szCs w:val="22"/>
                <w:u w:val="single"/>
                <w:lang w:eastAsia="en-US"/>
              </w:rPr>
              <w:t>prostřednictvím jednoho nebo více dalších subjektů</w:t>
            </w: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>, se také považují za podnik propojený s Žadatelem o kreativní voucher.</w:t>
            </w:r>
          </w:p>
        </w:tc>
      </w:tr>
    </w:tbl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lastRenderedPageBreak/>
        <w:t>Žadatel o kreativní voucher prohlašuje, že: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  <w:r w:rsidRPr="006571C3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6571C3">
        <w:rPr>
          <w:rFonts w:ascii="Arial" w:eastAsia="Cambria" w:hAnsi="Arial" w:cs="Arial"/>
          <w:b/>
          <w:sz w:val="22"/>
          <w:szCs w:val="22"/>
          <w:u w:val="single"/>
        </w:rPr>
        <w:t>není</w:t>
      </w:r>
      <w:r w:rsidRPr="006571C3">
        <w:rPr>
          <w:rFonts w:ascii="Arial" w:eastAsia="Cambria" w:hAnsi="Arial" w:cs="Arial"/>
          <w:sz w:val="22"/>
          <w:szCs w:val="22"/>
        </w:rPr>
        <w:t xml:space="preserve"> ve výše uvedeném smyslu propojen s jiným podnikem.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  <w:r w:rsidRPr="006571C3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6571C3">
        <w:rPr>
          <w:rFonts w:ascii="Arial" w:eastAsia="Cambria" w:hAnsi="Arial" w:cs="Arial"/>
          <w:b/>
          <w:sz w:val="22"/>
          <w:szCs w:val="22"/>
          <w:u w:val="single"/>
        </w:rPr>
        <w:t>je</w:t>
      </w:r>
      <w:r w:rsidRPr="006571C3">
        <w:rPr>
          <w:rFonts w:ascii="Arial" w:eastAsia="Cambria" w:hAnsi="Arial" w:cs="Arial"/>
          <w:sz w:val="22"/>
          <w:szCs w:val="22"/>
        </w:rPr>
        <w:t xml:space="preserve"> ve výše uvedeném smyslu propojen s následujícími podniky: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6571C3">
        <w:rPr>
          <w:rFonts w:ascii="Arial" w:eastAsia="Cambria" w:hAnsi="Arial" w:cs="Arial"/>
          <w:b/>
          <w:sz w:val="22"/>
          <w:szCs w:val="22"/>
        </w:rPr>
        <w:t xml:space="preserve"> </w:t>
      </w:r>
    </w:p>
    <w:tbl>
      <w:tblPr>
        <w:tblW w:w="891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3390"/>
        <w:gridCol w:w="2205"/>
      </w:tblGrid>
      <w:tr w:rsidR="006571C3" w:rsidRPr="006571C3" w:rsidTr="006571C3">
        <w:trPr>
          <w:trHeight w:val="700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widowControl w:val="0"/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Obchodní jméno podniku / Jméno a příjmení</w:t>
            </w:r>
          </w:p>
        </w:tc>
        <w:tc>
          <w:tcPr>
            <w:tcW w:w="3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widowControl w:val="0"/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Sídlo / Adresa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widowControl w:val="0"/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IČO / Datum narození</w:t>
            </w:r>
          </w:p>
        </w:tc>
      </w:tr>
      <w:tr w:rsidR="006571C3" w:rsidRPr="006571C3" w:rsidTr="006571C3">
        <w:trPr>
          <w:trHeight w:val="460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widowControl w:val="0"/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widowControl w:val="0"/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widowControl w:val="0"/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71C3" w:rsidRPr="006571C3" w:rsidTr="006571C3">
        <w:trPr>
          <w:trHeight w:val="460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widowControl w:val="0"/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widowControl w:val="0"/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widowControl w:val="0"/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71C3" w:rsidRPr="006571C3" w:rsidTr="006571C3">
        <w:trPr>
          <w:trHeight w:val="460"/>
        </w:trPr>
        <w:tc>
          <w:tcPr>
            <w:tcW w:w="33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widowControl w:val="0"/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widowControl w:val="0"/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widowControl w:val="0"/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571C3" w:rsidRPr="006571C3" w:rsidRDefault="006571C3" w:rsidP="006571C3">
      <w:pPr>
        <w:spacing w:line="276" w:lineRule="auto"/>
        <w:ind w:left="720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6571C3">
        <w:rPr>
          <w:rFonts w:ascii="Arial" w:eastAsia="Cambria" w:hAnsi="Arial" w:cs="Arial"/>
          <w:b/>
          <w:sz w:val="22"/>
          <w:szCs w:val="22"/>
        </w:rPr>
        <w:t>3. Žadatel o kreativní voucher prohlašuje, že podnik (Žadatel o kreativní voucher) v současném a 2 předcházejících účetních obdobích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nevznikl </w:t>
      </w:r>
      <w:r w:rsidRPr="006571C3">
        <w:rPr>
          <w:rFonts w:ascii="Arial" w:eastAsia="Cambria" w:hAnsi="Arial" w:cs="Arial"/>
          <w:sz w:val="22"/>
          <w:szCs w:val="22"/>
        </w:rPr>
        <w:t>spojením podniků či nabytím podniku.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vznikl </w:t>
      </w:r>
      <w:r w:rsidRPr="006571C3">
        <w:rPr>
          <w:rFonts w:ascii="Arial" w:eastAsia="Cambria" w:hAnsi="Arial" w:cs="Arial"/>
          <w:sz w:val="22"/>
          <w:szCs w:val="22"/>
          <w:u w:val="single"/>
        </w:rPr>
        <w:t>spojením</w:t>
      </w:r>
      <w:r w:rsidRPr="006571C3">
        <w:rPr>
          <w:rFonts w:ascii="Arial" w:eastAsia="Cambria" w:hAnsi="Arial" w:cs="Arial"/>
          <w:sz w:val="22"/>
          <w:szCs w:val="22"/>
        </w:rPr>
        <w:t xml:space="preserve"> (fúzí splynutím</w:t>
      </w:r>
      <w:r w:rsidRPr="006571C3">
        <w:rPr>
          <w:rFonts w:ascii="Arial" w:eastAsia="Cambria" w:hAnsi="Arial" w:cs="Arial"/>
          <w:sz w:val="22"/>
          <w:szCs w:val="22"/>
          <w:vertAlign w:val="superscript"/>
        </w:rPr>
        <w:footnoteReference w:id="4"/>
      </w:r>
      <w:r w:rsidRPr="006571C3">
        <w:rPr>
          <w:rFonts w:ascii="Arial" w:eastAsia="Cambria" w:hAnsi="Arial" w:cs="Arial"/>
          <w:sz w:val="22"/>
          <w:szCs w:val="22"/>
        </w:rPr>
        <w:t>) níže uvedených podniků: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Segoe UI Symbol" w:eastAsia="MS Gothic" w:hAnsi="Segoe UI Symbol" w:cs="Segoe UI Symbol"/>
          <w:sz w:val="22"/>
          <w:szCs w:val="22"/>
          <w:u w:val="single"/>
        </w:rPr>
        <w:t>☐</w:t>
      </w:r>
      <w:r w:rsidRPr="006571C3">
        <w:rPr>
          <w:rFonts w:ascii="Arial" w:eastAsia="Cambria" w:hAnsi="Arial" w:cs="Arial"/>
          <w:sz w:val="22"/>
          <w:szCs w:val="22"/>
          <w:u w:val="single"/>
        </w:rPr>
        <w:t xml:space="preserve"> nabytím</w:t>
      </w:r>
      <w:r w:rsidRPr="006571C3">
        <w:rPr>
          <w:rFonts w:ascii="Arial" w:eastAsia="Cambria" w:hAnsi="Arial" w:cs="Arial"/>
          <w:sz w:val="22"/>
          <w:szCs w:val="22"/>
        </w:rPr>
        <w:t xml:space="preserve"> (fúzí sloučením</w:t>
      </w:r>
      <w:r w:rsidRPr="006571C3">
        <w:rPr>
          <w:rFonts w:ascii="Arial" w:eastAsia="Cambria" w:hAnsi="Arial" w:cs="Arial"/>
          <w:sz w:val="22"/>
          <w:szCs w:val="22"/>
          <w:vertAlign w:val="superscript"/>
        </w:rPr>
        <w:footnoteReference w:id="5"/>
      </w:r>
      <w:r w:rsidRPr="006571C3">
        <w:rPr>
          <w:rFonts w:ascii="Arial" w:eastAsia="Cambria" w:hAnsi="Arial" w:cs="Arial"/>
          <w:sz w:val="22"/>
          <w:szCs w:val="22"/>
        </w:rPr>
        <w:t xml:space="preserve">) 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převzal jmění </w:t>
      </w:r>
      <w:r w:rsidRPr="006571C3">
        <w:rPr>
          <w:rFonts w:ascii="Arial" w:eastAsia="Cambria" w:hAnsi="Arial" w:cs="Arial"/>
          <w:sz w:val="22"/>
          <w:szCs w:val="22"/>
        </w:rPr>
        <w:t>níže uvedeného/ých podniku/ů: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</w:p>
    <w:tbl>
      <w:tblPr>
        <w:tblW w:w="907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58"/>
        <w:gridCol w:w="3757"/>
        <w:gridCol w:w="1960"/>
      </w:tblGrid>
      <w:tr w:rsidR="006571C3" w:rsidRPr="006571C3" w:rsidTr="006571C3">
        <w:trPr>
          <w:trHeight w:val="620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b/>
                <w:sz w:val="36"/>
                <w:szCs w:val="36"/>
                <w:vertAlign w:val="superscript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Obchodní jméno podniku</w:t>
            </w:r>
            <w:r w:rsidRPr="006571C3">
              <w:rPr>
                <w:rFonts w:ascii="Arial" w:eastAsia="Cambria" w:hAnsi="Arial" w:cs="Arial"/>
                <w:b/>
                <w:sz w:val="22"/>
                <w:szCs w:val="22"/>
                <w:vertAlign w:val="superscript"/>
                <w:lang w:eastAsia="en-US"/>
              </w:rPr>
              <w:footnoteReference w:id="6"/>
            </w:r>
          </w:p>
        </w:tc>
        <w:tc>
          <w:tcPr>
            <w:tcW w:w="3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IČO</w:t>
            </w:r>
          </w:p>
        </w:tc>
      </w:tr>
      <w:tr w:rsidR="006571C3" w:rsidRPr="006571C3" w:rsidTr="006571C3">
        <w:trPr>
          <w:trHeight w:val="180"/>
        </w:trPr>
        <w:tc>
          <w:tcPr>
            <w:tcW w:w="3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71C3" w:rsidRPr="006571C3" w:rsidTr="006571C3">
        <w:tc>
          <w:tcPr>
            <w:tcW w:w="3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Výše uvedené změny spočívající ve spojení či nabytí podniků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jsou </w:t>
      </w:r>
      <w:r w:rsidRPr="006571C3">
        <w:rPr>
          <w:rFonts w:ascii="Arial" w:eastAsia="Cambria" w:hAnsi="Arial" w:cs="Arial"/>
          <w:sz w:val="22"/>
          <w:szCs w:val="22"/>
        </w:rPr>
        <w:t>již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6571C3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nejsou </w:t>
      </w:r>
      <w:r w:rsidRPr="006571C3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6571C3" w:rsidRPr="006571C3" w:rsidRDefault="006571C3" w:rsidP="006571C3">
      <w:pPr>
        <w:spacing w:line="276" w:lineRule="auto"/>
        <w:ind w:left="708"/>
        <w:rPr>
          <w:rFonts w:ascii="Arial" w:eastAsia="Cambria" w:hAnsi="Arial" w:cs="Arial"/>
          <w:sz w:val="22"/>
          <w:szCs w:val="22"/>
        </w:rPr>
      </w:pP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6571C3">
        <w:rPr>
          <w:rFonts w:ascii="Arial" w:eastAsia="Cambria" w:hAnsi="Arial" w:cs="Arial"/>
          <w:b/>
          <w:sz w:val="22"/>
          <w:szCs w:val="22"/>
        </w:rPr>
        <w:t>4. Žadatel o kreativní voucher prohlašuje, že podnik (Žadatel o kreativní voucher) v současném a 2 předcházejících účetních obdobích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nevznikl </w:t>
      </w:r>
      <w:r w:rsidRPr="006571C3">
        <w:rPr>
          <w:rFonts w:ascii="Arial" w:eastAsia="Cambria" w:hAnsi="Arial" w:cs="Arial"/>
          <w:sz w:val="22"/>
          <w:szCs w:val="22"/>
        </w:rPr>
        <w:t>rozdělením (rozštěpením nebo odštěpením</w:t>
      </w:r>
      <w:r w:rsidRPr="006571C3">
        <w:rPr>
          <w:rFonts w:ascii="Arial" w:eastAsia="Cambria" w:hAnsi="Arial" w:cs="Arial"/>
          <w:sz w:val="22"/>
          <w:szCs w:val="22"/>
          <w:vertAlign w:val="superscript"/>
        </w:rPr>
        <w:footnoteReference w:id="7"/>
      </w:r>
      <w:r w:rsidRPr="006571C3">
        <w:rPr>
          <w:rFonts w:ascii="Arial" w:eastAsia="Cambria" w:hAnsi="Arial" w:cs="Arial"/>
          <w:sz w:val="22"/>
          <w:szCs w:val="22"/>
        </w:rPr>
        <w:t>) podniku.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vznikl </w:t>
      </w:r>
      <w:r w:rsidRPr="006571C3">
        <w:rPr>
          <w:rFonts w:ascii="Arial" w:eastAsia="Cambria" w:hAnsi="Arial" w:cs="Arial"/>
          <w:sz w:val="22"/>
          <w:szCs w:val="22"/>
          <w:u w:val="single"/>
        </w:rPr>
        <w:t>rozdělením</w:t>
      </w:r>
      <w:r w:rsidRPr="006571C3">
        <w:rPr>
          <w:rFonts w:ascii="Arial" w:eastAsia="Cambria" w:hAnsi="Arial" w:cs="Arial"/>
          <w:sz w:val="22"/>
          <w:szCs w:val="22"/>
        </w:rPr>
        <w:t xml:space="preserve"> níže uvedeného podniku: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</w:p>
    <w:tbl>
      <w:tblPr>
        <w:tblW w:w="909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7"/>
        <w:gridCol w:w="4172"/>
        <w:gridCol w:w="1961"/>
      </w:tblGrid>
      <w:tr w:rsidR="006571C3" w:rsidRPr="006571C3" w:rsidTr="006571C3">
        <w:trPr>
          <w:trHeight w:val="620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b/>
                <w:sz w:val="36"/>
                <w:szCs w:val="36"/>
                <w:vertAlign w:val="superscript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lastRenderedPageBreak/>
              <w:t>Obchodní jméno podniku</w:t>
            </w:r>
            <w:r w:rsidRPr="006571C3">
              <w:rPr>
                <w:rFonts w:ascii="Arial" w:eastAsia="Cambria" w:hAnsi="Arial" w:cs="Arial"/>
                <w:b/>
                <w:sz w:val="22"/>
                <w:szCs w:val="22"/>
                <w:vertAlign w:val="superscript"/>
                <w:lang w:eastAsia="en-US"/>
              </w:rPr>
              <w:footnoteReference w:id="8"/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Sídlo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IČO</w:t>
            </w:r>
          </w:p>
        </w:tc>
      </w:tr>
      <w:tr w:rsidR="006571C3" w:rsidRPr="006571C3" w:rsidTr="006571C3">
        <w:trPr>
          <w:trHeight w:val="46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71C3" w:rsidRPr="006571C3" w:rsidTr="006571C3">
        <w:trPr>
          <w:trHeight w:val="460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a převzal jeho činnosti, na něž byla dříve poskytnutá podpora </w:t>
      </w:r>
      <w:r w:rsidRPr="006571C3">
        <w:rPr>
          <w:rFonts w:ascii="Arial" w:eastAsia="Cambria" w:hAnsi="Arial" w:cs="Arial"/>
          <w:i/>
          <w:sz w:val="22"/>
          <w:szCs w:val="22"/>
        </w:rPr>
        <w:t>de minimis</w:t>
      </w:r>
      <w:r w:rsidRPr="006571C3">
        <w:rPr>
          <w:rFonts w:ascii="Arial" w:eastAsia="Cambria" w:hAnsi="Arial" w:cs="Arial"/>
          <w:sz w:val="22"/>
          <w:szCs w:val="22"/>
        </w:rPr>
        <w:t xml:space="preserve"> použita</w:t>
      </w:r>
      <w:r w:rsidRPr="006571C3">
        <w:rPr>
          <w:rFonts w:ascii="Arial" w:eastAsia="Cambria" w:hAnsi="Arial" w:cs="Arial"/>
          <w:sz w:val="22"/>
          <w:szCs w:val="22"/>
          <w:vertAlign w:val="superscript"/>
        </w:rPr>
        <w:footnoteReference w:id="9"/>
      </w:r>
      <w:r w:rsidRPr="006571C3">
        <w:rPr>
          <w:rFonts w:ascii="Arial" w:eastAsia="Cambria" w:hAnsi="Arial" w:cs="Arial"/>
          <w:sz w:val="22"/>
          <w:szCs w:val="22"/>
        </w:rPr>
        <w:t>. Podniku (Žadateli o kreativní voucher) byly přiděleny následující (dříve poskytnuté) podpory: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</w:p>
    <w:tbl>
      <w:tblPr>
        <w:tblW w:w="907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2"/>
        <w:gridCol w:w="3903"/>
        <w:gridCol w:w="2470"/>
      </w:tblGrid>
      <w:tr w:rsidR="006571C3" w:rsidRPr="006571C3" w:rsidTr="006571C3">
        <w:trPr>
          <w:trHeight w:val="62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Datum poskytnutí</w:t>
            </w:r>
            <w:r w:rsidRPr="006571C3">
              <w:rPr>
                <w:rFonts w:ascii="Arial" w:eastAsia="Cambria" w:hAnsi="Arial" w:cs="Arial"/>
                <w:sz w:val="22"/>
                <w:szCs w:val="22"/>
                <w:vertAlign w:val="superscript"/>
                <w:lang w:eastAsia="en-US"/>
              </w:rPr>
              <w:footnoteReference w:id="10"/>
            </w:r>
          </w:p>
        </w:tc>
        <w:tc>
          <w:tcPr>
            <w:tcW w:w="3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Poskytovatel</w:t>
            </w:r>
          </w:p>
        </w:tc>
        <w:tc>
          <w:tcPr>
            <w:tcW w:w="24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  <w:t>Částka v Kč</w:t>
            </w:r>
          </w:p>
        </w:tc>
      </w:tr>
      <w:tr w:rsidR="006571C3" w:rsidRPr="006571C3" w:rsidTr="006571C3">
        <w:trPr>
          <w:trHeight w:val="4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571C3" w:rsidRPr="006571C3" w:rsidTr="006571C3">
        <w:trPr>
          <w:trHeight w:val="460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71C3" w:rsidRPr="006571C3" w:rsidRDefault="006571C3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6571C3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Výše uvedené změny spočívající v rozdělení podniků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jsou </w:t>
      </w:r>
      <w:r w:rsidRPr="006571C3">
        <w:rPr>
          <w:rFonts w:ascii="Arial" w:eastAsia="Cambria" w:hAnsi="Arial" w:cs="Arial"/>
          <w:sz w:val="22"/>
          <w:szCs w:val="22"/>
        </w:rPr>
        <w:t>již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6571C3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6571C3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6571C3">
        <w:rPr>
          <w:rFonts w:ascii="Arial" w:eastAsia="Cambria" w:hAnsi="Arial" w:cs="Arial"/>
          <w:b/>
          <w:sz w:val="22"/>
          <w:szCs w:val="22"/>
        </w:rPr>
        <w:t xml:space="preserve"> nejsou </w:t>
      </w:r>
      <w:r w:rsidRPr="006571C3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6571C3" w:rsidRPr="006571C3" w:rsidRDefault="006571C3" w:rsidP="006571C3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6571C3">
        <w:rPr>
          <w:rFonts w:ascii="Arial" w:eastAsia="Cambria" w:hAnsi="Arial" w:cs="Arial"/>
          <w:b/>
          <w:sz w:val="22"/>
          <w:szCs w:val="22"/>
        </w:rPr>
        <w:t>5. Žadatel o kreativní voucher dále prohlašuje, že:</w:t>
      </w:r>
    </w:p>
    <w:p w:rsidR="006571C3" w:rsidRPr="006571C3" w:rsidRDefault="006571C3" w:rsidP="006571C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6571C3">
        <w:rPr>
          <w:rFonts w:ascii="Arial" w:eastAsia="Cambria" w:hAnsi="Arial" w:cs="Arial"/>
          <w:sz w:val="22"/>
          <w:szCs w:val="22"/>
        </w:rPr>
        <w:t>na činnost podpořenou kreativním voucherem nepobírá žádnou další veřejnou podporu;</w:t>
      </w:r>
    </w:p>
    <w:p w:rsidR="006571C3" w:rsidRPr="006571C3" w:rsidRDefault="006571C3" w:rsidP="006571C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bookmarkStart w:id="0" w:name="_dgth7dnf2of1"/>
      <w:bookmarkEnd w:id="0"/>
      <w:r w:rsidRPr="006571C3">
        <w:rPr>
          <w:rFonts w:ascii="Arial" w:eastAsia="Cambria" w:hAnsi="Arial" w:cs="Arial"/>
          <w:sz w:val="22"/>
          <w:szCs w:val="22"/>
        </w:rPr>
        <w:t>nebylo vydáno závazné rozhodnutí o vrácení neoprávněně vyplacené podpory, podle kterého by byl povinen vrátit veřejnou podporu;</w:t>
      </w:r>
    </w:p>
    <w:p w:rsidR="006571C3" w:rsidRPr="006571C3" w:rsidRDefault="006571C3" w:rsidP="006571C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6571C3">
        <w:rPr>
          <w:rFonts w:ascii="Arial" w:eastAsia="Cambria" w:hAnsi="Arial" w:cs="Arial"/>
          <w:sz w:val="22"/>
          <w:szCs w:val="22"/>
        </w:rPr>
        <w:t>údaje, které v tomto Čestném prohlášení žadatele o kreativní voucher uvedl, jsou přesné, pravdivé a  poskytl je dobrovolně;</w:t>
      </w:r>
    </w:p>
    <w:p w:rsidR="006571C3" w:rsidRPr="006571C3" w:rsidRDefault="006571C3" w:rsidP="006571C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6571C3">
        <w:rPr>
          <w:rFonts w:ascii="Arial" w:eastAsia="Cambria" w:hAnsi="Arial" w:cs="Arial"/>
          <w:sz w:val="22"/>
          <w:szCs w:val="22"/>
        </w:rPr>
        <w:t>se zavazuje, že v případě změny předmětných údajů v průběhu administrativního procesu poskytnutí podpory de minimis, bude neprodleně informovat Poskytovatele dotace o změnách, které u něj nastaly;</w:t>
      </w:r>
    </w:p>
    <w:p w:rsidR="006571C3" w:rsidRPr="006571C3" w:rsidRDefault="006571C3" w:rsidP="006571C3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6571C3">
        <w:rPr>
          <w:rFonts w:ascii="Arial" w:eastAsia="Cambria" w:hAnsi="Arial" w:cs="Arial"/>
          <w:sz w:val="22"/>
          <w:szCs w:val="22"/>
        </w:rPr>
        <w:t>souhlasí se zpracováním svých osobních údajů obsažených v tomto prohlášení ve smyslu zákona č. 101/2000 Sb., o ochraně osobních údajů, za účelem evidence podpor malého rozsahu v souladu se zákonem č. 215/2004 Sb., o úpravě některých vztahů v oblasti veřejné podpory a o změně zákona o podpoře výzkumu a vývoje, Tento souhlas uděluje pro všechny údaje obsažené v tomto prohlášení, a to po celou dobu 10 let ode dne udělení souhlasu. Zároveň si je Žadatel o kreativní voucher vědom svých práv podle zákona č. 101/2000 Sb., o ochraně osobních údajů.</w:t>
      </w:r>
    </w:p>
    <w:p w:rsidR="006571C3" w:rsidRPr="006571C3" w:rsidRDefault="006571C3" w:rsidP="006571C3">
      <w:pPr>
        <w:spacing w:line="276" w:lineRule="auto"/>
        <w:ind w:left="720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lastRenderedPageBreak/>
        <w:t>Toto prohlášení podepisuji jako: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i/>
          <w:sz w:val="22"/>
          <w:szCs w:val="22"/>
        </w:rPr>
      </w:pPr>
      <w:r w:rsidRPr="006571C3">
        <w:rPr>
          <w:rFonts w:ascii="Arial" w:eastAsia="Cambria" w:hAnsi="Arial" w:cs="Arial"/>
          <w:i/>
          <w:sz w:val="22"/>
          <w:szCs w:val="22"/>
        </w:rPr>
        <w:t>(Jméno, příjmení a funkce statutárního zástupce Žadatele o kreativní voucher - hůlkovým písmem)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</w:p>
    <w:p w:rsid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>V ..............................., dne ...............................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6571C3">
        <w:rPr>
          <w:rFonts w:ascii="Arial" w:eastAsia="Cambria" w:hAnsi="Arial" w:cs="Arial"/>
          <w:sz w:val="22"/>
          <w:szCs w:val="22"/>
        </w:rPr>
        <w:t xml:space="preserve"> </w:t>
      </w:r>
    </w:p>
    <w:p w:rsidR="006571C3" w:rsidRDefault="006571C3" w:rsidP="006571C3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bookmarkStart w:id="1" w:name="_30j0zll"/>
      <w:bookmarkEnd w:id="1"/>
    </w:p>
    <w:p w:rsidR="006571C3" w:rsidRPr="006571C3" w:rsidRDefault="006571C3" w:rsidP="006571C3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bookmarkStart w:id="2" w:name="_GoBack"/>
      <w:bookmarkEnd w:id="2"/>
      <w:r w:rsidRPr="006571C3">
        <w:rPr>
          <w:rFonts w:ascii="Arial" w:eastAsia="Cambria" w:hAnsi="Arial" w:cs="Arial"/>
          <w:sz w:val="22"/>
          <w:szCs w:val="22"/>
        </w:rPr>
        <w:t>Podpis: ............................</w:t>
      </w:r>
    </w:p>
    <w:p w:rsidR="006571C3" w:rsidRPr="006571C3" w:rsidRDefault="006571C3" w:rsidP="006571C3">
      <w:pPr>
        <w:rPr>
          <w:rFonts w:ascii="Arial" w:hAnsi="Arial" w:cs="Arial"/>
        </w:rPr>
      </w:pPr>
    </w:p>
    <w:p w:rsidR="00B8637B" w:rsidRPr="006571C3" w:rsidRDefault="00B8637B" w:rsidP="00ED1F16">
      <w:pPr>
        <w:rPr>
          <w:rFonts w:ascii="Arial" w:hAnsi="Arial" w:cs="Arial"/>
        </w:rPr>
      </w:pPr>
    </w:p>
    <w:sectPr w:rsidR="00B8637B" w:rsidRPr="006571C3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CC" w:rsidRDefault="008927CC" w:rsidP="00C74374">
      <w:r>
        <w:separator/>
      </w:r>
    </w:p>
  </w:endnote>
  <w:endnote w:type="continuationSeparator" w:id="0">
    <w:p w:rsidR="008927CC" w:rsidRDefault="008927CC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</w:rPr>
    </w:pPr>
    <w:r w:rsidRPr="009A19E8">
      <w:rPr>
        <w:rFonts w:ascii="Unio" w:hAnsi="Unio"/>
        <w:noProof/>
        <w:color w:val="2C3C82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="00CB2CEC" w:rsidRPr="003127F2">
          <w:rPr>
            <w:rFonts w:ascii="Arial" w:hAnsi="Arial" w:cs="Arial"/>
            <w:color w:val="2C3C82"/>
          </w:rPr>
          <w:fldChar w:fldCharType="begin"/>
        </w:r>
        <w:r w:rsidR="00CB2CEC" w:rsidRPr="003127F2">
          <w:rPr>
            <w:rFonts w:ascii="Arial" w:hAnsi="Arial" w:cs="Arial"/>
            <w:color w:val="2C3C82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</w:rPr>
          <w:fldChar w:fldCharType="separate"/>
        </w:r>
        <w:r w:rsidR="00CB2CEC" w:rsidRPr="003127F2">
          <w:rPr>
            <w:rFonts w:ascii="Arial" w:hAnsi="Arial" w:cs="Arial"/>
            <w:color w:val="2C3C82"/>
          </w:rPr>
          <w:t>2</w:t>
        </w:r>
        <w:r w:rsidR="00CB2CEC" w:rsidRPr="003127F2">
          <w:rPr>
            <w:rFonts w:ascii="Arial" w:hAnsi="Arial" w:cs="Arial"/>
            <w:color w:val="2C3C82"/>
          </w:rPr>
          <w:fldChar w:fldCharType="end"/>
        </w:r>
        <w:r w:rsidR="0023009A" w:rsidRPr="003127F2">
          <w:rPr>
            <w:rFonts w:ascii="Arial" w:hAnsi="Arial" w:cs="Arial"/>
            <w:color w:val="2C3C82"/>
          </w:rPr>
          <w:t>/</w:t>
        </w:r>
        <w:r w:rsidR="0023009A" w:rsidRPr="003127F2">
          <w:rPr>
            <w:rFonts w:ascii="Arial" w:hAnsi="Arial" w:cs="Arial"/>
            <w:color w:val="2C3C82"/>
          </w:rPr>
          <w:fldChar w:fldCharType="begin"/>
        </w:r>
        <w:r w:rsidR="0023009A"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</w:rPr>
          <w:fldChar w:fldCharType="separate"/>
        </w:r>
        <w:r w:rsidR="006571C3">
          <w:rPr>
            <w:rFonts w:ascii="Arial" w:hAnsi="Arial" w:cs="Arial"/>
            <w:noProof/>
            <w:color w:val="2C3C82"/>
          </w:rPr>
          <w:t>5</w:t>
        </w:r>
        <w:r w:rsidR="0023009A"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CC" w:rsidRDefault="008927CC" w:rsidP="00C74374">
      <w:r>
        <w:separator/>
      </w:r>
    </w:p>
  </w:footnote>
  <w:footnote w:type="continuationSeparator" w:id="0">
    <w:p w:rsidR="008927CC" w:rsidRDefault="008927CC" w:rsidP="00C74374">
      <w:r>
        <w:continuationSeparator/>
      </w:r>
    </w:p>
  </w:footnote>
  <w:footnote w:id="1">
    <w:p w:rsidR="006571C3" w:rsidRDefault="006571C3" w:rsidP="006571C3">
      <w:r>
        <w:rPr>
          <w:vertAlign w:val="superscript"/>
        </w:rPr>
        <w:footnoteRef/>
      </w:r>
      <w:r>
        <w:t xml:space="preserve"> </w:t>
      </w:r>
      <w:r>
        <w:rPr>
          <w:rFonts w:ascii="Cambria" w:eastAsia="Cambria" w:hAnsi="Cambria" w:cs="Cambria"/>
          <w:sz w:val="16"/>
          <w:szCs w:val="16"/>
        </w:rPr>
        <w:t>Jedná se o definici přípustného Žadatele (malého a středního podniku) pouze pro účely této Výzvy.</w:t>
      </w:r>
    </w:p>
  </w:footnote>
  <w:footnote w:id="2">
    <w:p w:rsidR="006571C3" w:rsidRDefault="006571C3" w:rsidP="006571C3">
      <w:pPr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3">
    <w:p w:rsidR="006571C3" w:rsidRDefault="006571C3" w:rsidP="006571C3">
      <w:pPr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Bližší informace o propojeném podniku nalezne Žadatel v METODICKÉ PŘÍRUČCE Úřadu pro ochranu hospodářské soutěže aplikaci pojmu „jeden podnik“ z pohledu pravidel podpory </w:t>
      </w:r>
      <w:r>
        <w:rPr>
          <w:rFonts w:ascii="Cambria" w:eastAsia="Cambria" w:hAnsi="Cambria" w:cs="Cambria"/>
          <w:i/>
          <w:sz w:val="16"/>
          <w:szCs w:val="16"/>
        </w:rPr>
        <w:t xml:space="preserve">de minimis  </w:t>
      </w:r>
      <w:r>
        <w:rPr>
          <w:rFonts w:ascii="Cambria" w:eastAsia="Cambria" w:hAnsi="Cambria" w:cs="Cambria"/>
          <w:sz w:val="16"/>
          <w:szCs w:val="16"/>
        </w:rPr>
        <w:t>(https://www.uohs.cz/cs/verejna-podpora/podpora-de-minimis.html).</w:t>
      </w:r>
    </w:p>
  </w:footnote>
  <w:footnote w:id="4">
    <w:p w:rsidR="006571C3" w:rsidRDefault="006571C3" w:rsidP="006571C3">
      <w:r>
        <w:rPr>
          <w:vertAlign w:val="superscript"/>
        </w:rPr>
        <w:footnoteRef/>
      </w:r>
      <w:r>
        <w:t xml:space="preserve"> </w:t>
      </w:r>
      <w:r>
        <w:rPr>
          <w:rFonts w:ascii="Cambria" w:eastAsia="Cambria" w:hAnsi="Cambria" w:cs="Cambria"/>
          <w:sz w:val="16"/>
          <w:szCs w:val="16"/>
        </w:rPr>
        <w:t>Viz § 62 zákona č. 125/2008 Sb., o přeměnách obchodních společností a družstev, ve znění pozdějších předpisů.</w:t>
      </w:r>
    </w:p>
  </w:footnote>
  <w:footnote w:id="5">
    <w:p w:rsidR="006571C3" w:rsidRDefault="006571C3" w:rsidP="006571C3">
      <w:r>
        <w:rPr>
          <w:vertAlign w:val="superscript"/>
        </w:rPr>
        <w:footnoteRef/>
      </w:r>
      <w:r>
        <w:t xml:space="preserve"> </w:t>
      </w:r>
      <w:r>
        <w:rPr>
          <w:rFonts w:ascii="Cambria" w:eastAsia="Cambria" w:hAnsi="Cambria" w:cs="Cambria"/>
          <w:sz w:val="16"/>
          <w:szCs w:val="16"/>
        </w:rPr>
        <w:t>Viz § 61 zákona č. 125/2008 Sb.</w:t>
      </w:r>
    </w:p>
  </w:footnote>
  <w:footnote w:id="6">
    <w:p w:rsidR="006571C3" w:rsidRDefault="006571C3" w:rsidP="006571C3">
      <w:r>
        <w:rPr>
          <w:vertAlign w:val="superscript"/>
        </w:rPr>
        <w:footnoteRef/>
      </w:r>
      <w:r>
        <w:t xml:space="preserve"> </w:t>
      </w:r>
      <w:r>
        <w:rPr>
          <w:rFonts w:ascii="Cambria" w:eastAsia="Cambria" w:hAnsi="Cambria" w:cs="Cambria"/>
          <w:sz w:val="16"/>
          <w:szCs w:val="16"/>
        </w:rPr>
        <w:t>lze přidávat další řádky</w:t>
      </w:r>
    </w:p>
  </w:footnote>
  <w:footnote w:id="7">
    <w:p w:rsidR="006571C3" w:rsidRDefault="006571C3" w:rsidP="006571C3">
      <w:r>
        <w:rPr>
          <w:vertAlign w:val="superscript"/>
        </w:rPr>
        <w:footnoteRef/>
      </w:r>
      <w:r>
        <w:t xml:space="preserve"> </w:t>
      </w:r>
      <w:r>
        <w:rPr>
          <w:rFonts w:ascii="Cambria" w:eastAsia="Cambria" w:hAnsi="Cambria" w:cs="Cambria"/>
          <w:sz w:val="16"/>
          <w:szCs w:val="16"/>
        </w:rPr>
        <w:t>Viz § 243 zákona č. 125/2008 Sb.</w:t>
      </w:r>
    </w:p>
  </w:footnote>
  <w:footnote w:id="8">
    <w:p w:rsidR="006571C3" w:rsidRDefault="006571C3" w:rsidP="006571C3">
      <w:r>
        <w:rPr>
          <w:vertAlign w:val="superscript"/>
        </w:rPr>
        <w:footnoteRef/>
      </w:r>
      <w:r>
        <w:t xml:space="preserve"> </w:t>
      </w:r>
      <w:r>
        <w:rPr>
          <w:rFonts w:ascii="Cambria" w:eastAsia="Cambria" w:hAnsi="Cambria" w:cs="Cambria"/>
          <w:sz w:val="16"/>
          <w:szCs w:val="16"/>
        </w:rPr>
        <w:t>lze přidávat další řádky</w:t>
      </w:r>
    </w:p>
  </w:footnote>
  <w:footnote w:id="9">
    <w:p w:rsidR="006571C3" w:rsidRDefault="006571C3" w:rsidP="006571C3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Pokud by na základě převzatých činností nebylo možné dříve poskytnuté podpory </w:t>
      </w:r>
      <w:r>
        <w:rPr>
          <w:rFonts w:ascii="Cambria" w:eastAsia="Cambria" w:hAnsi="Cambria" w:cs="Cambria"/>
          <w:i/>
          <w:sz w:val="16"/>
          <w:szCs w:val="16"/>
        </w:rPr>
        <w:t>de minimis</w:t>
      </w:r>
      <w:r>
        <w:rPr>
          <w:rFonts w:ascii="Cambria" w:eastAsia="Cambria" w:hAnsi="Cambria" w:cs="Cambria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10">
    <w:p w:rsidR="006571C3" w:rsidRDefault="006571C3" w:rsidP="006571C3">
      <w:pPr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lze přidávat další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4816"/>
    <w:multiLevelType w:val="multilevel"/>
    <w:tmpl w:val="8272AE7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A6A66C6"/>
    <w:multiLevelType w:val="multilevel"/>
    <w:tmpl w:val="231C2E2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C3"/>
    <w:rsid w:val="0010476F"/>
    <w:rsid w:val="00132EA4"/>
    <w:rsid w:val="001C5FBC"/>
    <w:rsid w:val="00220278"/>
    <w:rsid w:val="0023009A"/>
    <w:rsid w:val="003127F2"/>
    <w:rsid w:val="0035437B"/>
    <w:rsid w:val="003C3170"/>
    <w:rsid w:val="003C5534"/>
    <w:rsid w:val="00457FD8"/>
    <w:rsid w:val="00596598"/>
    <w:rsid w:val="005C2E60"/>
    <w:rsid w:val="006105A4"/>
    <w:rsid w:val="00612D31"/>
    <w:rsid w:val="006571C3"/>
    <w:rsid w:val="006F79BE"/>
    <w:rsid w:val="007262E2"/>
    <w:rsid w:val="008042F7"/>
    <w:rsid w:val="00834025"/>
    <w:rsid w:val="008927CC"/>
    <w:rsid w:val="009048D5"/>
    <w:rsid w:val="00A6405F"/>
    <w:rsid w:val="00AF1BBA"/>
    <w:rsid w:val="00B36B9E"/>
    <w:rsid w:val="00B8637B"/>
    <w:rsid w:val="00C24CD2"/>
    <w:rsid w:val="00C51EA2"/>
    <w:rsid w:val="00C74374"/>
    <w:rsid w:val="00CB2CEC"/>
    <w:rsid w:val="00CD0C2E"/>
    <w:rsid w:val="00D3068C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576E"/>
  <w15:chartTrackingRefBased/>
  <w15:docId w15:val="{DDFCEA79-8A15-43A1-94A6-AFF7E9A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1C3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12630-C5BE-4C9C-BABA-CE052621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2</TotalTime>
  <Pages>5</Pages>
  <Words>1088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1</cp:revision>
  <cp:lastPrinted>2019-06-06T11:10:00Z</cp:lastPrinted>
  <dcterms:created xsi:type="dcterms:W3CDTF">2019-06-07T10:14:00Z</dcterms:created>
  <dcterms:modified xsi:type="dcterms:W3CDTF">2019-06-07T10:16:00Z</dcterms:modified>
</cp:coreProperties>
</file>